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E2C" w:rsidRPr="002B0E2C" w:rsidRDefault="002B0E2C" w:rsidP="002B0E2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2B0E2C">
        <w:rPr>
          <w:rFonts w:ascii="TimesNewRoman,Bold" w:hAnsi="TimesNewRoman,Bold" w:cs="TimesNewRoman,Bold"/>
          <w:b/>
          <w:bCs/>
          <w:sz w:val="28"/>
          <w:szCs w:val="28"/>
        </w:rPr>
        <w:t>Аннотация дисциплины</w:t>
      </w:r>
    </w:p>
    <w:p w:rsidR="002B0E2C" w:rsidRDefault="002B0E2C" w:rsidP="002B0E2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</w:p>
    <w:p w:rsidR="002B0E2C" w:rsidRDefault="00AC01F2" w:rsidP="002B0E2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ФОРМИРОВАНИЕ</w:t>
      </w:r>
      <w:r w:rsidR="002B0E2C">
        <w:rPr>
          <w:rFonts w:ascii="TimesNewRoman,Bold" w:hAnsi="TimesNewRoman,Bold" w:cs="TimesNewRoman,Bold"/>
          <w:b/>
          <w:bCs/>
          <w:sz w:val="28"/>
          <w:szCs w:val="28"/>
        </w:rPr>
        <w:t xml:space="preserve"> ОТЧЕТНОСТ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И ОРГАНИЗАЦИИ</w:t>
      </w:r>
      <w:r w:rsidR="002B0E2C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</w:p>
    <w:p w:rsidR="002B0E2C" w:rsidRDefault="002B0E2C" w:rsidP="002B0E2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B0E2C" w:rsidRPr="00441305" w:rsidRDefault="002B0E2C" w:rsidP="00AC01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E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дисциплины: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441305">
        <w:rPr>
          <w:rFonts w:ascii="Times New Roman" w:hAnsi="Times New Roman" w:cs="Times New Roman"/>
          <w:color w:val="000000"/>
          <w:sz w:val="28"/>
          <w:szCs w:val="28"/>
        </w:rPr>
        <w:t>формирование теоретических знаний и практических навыков по процедуре подготовки бухгалтерской финансовой отчетности как информационной базы обоснования управленческих решений хозяйствующих субъектов в условиях развития рыночной экономики.</w:t>
      </w:r>
    </w:p>
    <w:p w:rsidR="002B0E2C" w:rsidRDefault="002B0E2C" w:rsidP="002B0E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2B0E2C" w:rsidRPr="002B0E2C" w:rsidRDefault="002B0E2C" w:rsidP="002B0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0E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="00AC01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есто дисциплины в структуре ООП</w:t>
      </w:r>
      <w:r w:rsidR="00AC01F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:rsidR="00984D0A" w:rsidRPr="002F1A80" w:rsidRDefault="00984D0A" w:rsidP="00984D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д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исциплин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984D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отчетности организации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структуре образовательной программы определяется учебным планом 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направлению 38.03.01 - Экономика, профиль: Бухгалтерский учет, анализ и аудит.</w:t>
      </w:r>
      <w:bookmarkStart w:id="0" w:name="_GoBack"/>
      <w:bookmarkEnd w:id="0"/>
    </w:p>
    <w:p w:rsidR="002B0E2C" w:rsidRDefault="002B0E2C" w:rsidP="002B0E2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2B0E2C" w:rsidRPr="002B0E2C" w:rsidRDefault="002B0E2C" w:rsidP="002B0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0E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Краткое содержание:</w:t>
      </w:r>
    </w:p>
    <w:p w:rsidR="008008C8" w:rsidRPr="00984D0A" w:rsidRDefault="002B0E2C" w:rsidP="002B0E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D0A">
        <w:rPr>
          <w:rFonts w:ascii="Times New Roman" w:hAnsi="Times New Roman" w:cs="Times New Roman"/>
          <w:color w:val="000000"/>
          <w:sz w:val="28"/>
          <w:szCs w:val="28"/>
        </w:rPr>
        <w:t xml:space="preserve">Общеметодологические основы бухгалтерской отчетности. </w:t>
      </w:r>
      <w:r w:rsidR="00984D0A" w:rsidRPr="00984D0A">
        <w:rPr>
          <w:rFonts w:ascii="Times New Roman" w:hAnsi="Times New Roman" w:cs="Times New Roman"/>
          <w:color w:val="000000"/>
          <w:sz w:val="28"/>
          <w:szCs w:val="28"/>
        </w:rPr>
        <w:t>Состав, этапы формирования и представление бухгалтерской (финансовой) отчетности.</w:t>
      </w:r>
      <w:r w:rsidR="00984D0A" w:rsidRPr="00984D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4D0A" w:rsidRPr="00984D0A">
        <w:rPr>
          <w:rFonts w:ascii="Times New Roman" w:hAnsi="Times New Roman" w:cs="Times New Roman"/>
          <w:bCs/>
          <w:sz w:val="28"/>
          <w:szCs w:val="28"/>
        </w:rPr>
        <w:t>Порядок формирования показателей в бухгалтерском балансе</w:t>
      </w:r>
      <w:r w:rsidR="00984D0A" w:rsidRPr="00984D0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84D0A" w:rsidRPr="00984D0A">
        <w:rPr>
          <w:rFonts w:ascii="Times New Roman" w:hAnsi="Times New Roman" w:cs="Times New Roman"/>
          <w:bCs/>
          <w:sz w:val="28"/>
          <w:szCs w:val="28"/>
        </w:rPr>
        <w:t>Формирование Отчета о финансовых результатах</w:t>
      </w:r>
      <w:r w:rsidR="00984D0A" w:rsidRPr="00984D0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84D0A" w:rsidRPr="00984D0A">
        <w:rPr>
          <w:rFonts w:ascii="Times New Roman" w:hAnsi="Times New Roman" w:cs="Times New Roman"/>
          <w:bCs/>
          <w:sz w:val="28"/>
          <w:szCs w:val="28"/>
        </w:rPr>
        <w:t>Содержание и порядок формирования показателей отчета об изменениях капитала</w:t>
      </w:r>
      <w:r w:rsidR="00984D0A" w:rsidRPr="00984D0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84D0A" w:rsidRPr="00984D0A">
        <w:rPr>
          <w:rFonts w:ascii="Times New Roman" w:hAnsi="Times New Roman" w:cs="Times New Roman"/>
          <w:bCs/>
          <w:sz w:val="28"/>
          <w:szCs w:val="28"/>
        </w:rPr>
        <w:t>Порядок формирования показателей отчета о движении денежных средств</w:t>
      </w:r>
      <w:r w:rsidR="00984D0A" w:rsidRPr="00984D0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84D0A" w:rsidRPr="00984D0A">
        <w:rPr>
          <w:rFonts w:ascii="Times New Roman" w:hAnsi="Times New Roman" w:cs="Times New Roman"/>
          <w:bCs/>
          <w:sz w:val="28"/>
          <w:szCs w:val="28"/>
        </w:rPr>
        <w:t>Пояснительная информация к бухгалтерской отчетности</w:t>
      </w:r>
      <w:r w:rsidR="00984D0A" w:rsidRPr="00984D0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84D0A" w:rsidRPr="00984D0A">
        <w:rPr>
          <w:rFonts w:ascii="Times New Roman" w:hAnsi="Times New Roman" w:cs="Times New Roman"/>
          <w:bCs/>
          <w:sz w:val="28"/>
          <w:szCs w:val="28"/>
        </w:rPr>
        <w:t>Консолидированная отчетность</w:t>
      </w:r>
      <w:r w:rsidR="00984D0A" w:rsidRPr="00984D0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84D0A" w:rsidRPr="00984D0A">
        <w:rPr>
          <w:rFonts w:ascii="Times New Roman" w:hAnsi="Times New Roman" w:cs="Times New Roman"/>
          <w:bCs/>
          <w:sz w:val="28"/>
          <w:szCs w:val="28"/>
        </w:rPr>
        <w:t>Формирование статистической отчетности организации</w:t>
      </w:r>
      <w:r w:rsidR="00984D0A" w:rsidRPr="00984D0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84D0A" w:rsidRPr="00984D0A">
        <w:rPr>
          <w:rFonts w:ascii="Times New Roman" w:hAnsi="Times New Roman" w:cs="Times New Roman"/>
          <w:bCs/>
          <w:sz w:val="28"/>
          <w:szCs w:val="28"/>
        </w:rPr>
        <w:t>Налоговая отчетность организации: содержание и порядок составления</w:t>
      </w:r>
      <w:r w:rsidR="00984D0A" w:rsidRPr="00984D0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sectPr w:rsidR="008008C8" w:rsidRPr="0098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E2C"/>
    <w:rsid w:val="001B4A8E"/>
    <w:rsid w:val="002B0E2C"/>
    <w:rsid w:val="00441305"/>
    <w:rsid w:val="008008C8"/>
    <w:rsid w:val="00984D0A"/>
    <w:rsid w:val="00AC01F2"/>
    <w:rsid w:val="00BC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50B59"/>
  <w15:docId w15:val="{840C32AA-BFB5-474C-BA50-55E0DA17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01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F22AA9-0EA6-4C32-AFBB-7D2DADB61F80}"/>
</file>

<file path=customXml/itemProps2.xml><?xml version="1.0" encoding="utf-8"?>
<ds:datastoreItem xmlns:ds="http://schemas.openxmlformats.org/officeDocument/2006/customXml" ds:itemID="{9C4E6F2F-9A51-4043-8CE4-A07842548864}"/>
</file>

<file path=customXml/itemProps3.xml><?xml version="1.0" encoding="utf-8"?>
<ds:datastoreItem xmlns:ds="http://schemas.openxmlformats.org/officeDocument/2006/customXml" ds:itemID="{7097FCD8-6E8A-4FF5-A38A-213D3E8BD1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Сергеевна</dc:creator>
  <cp:lastModifiedBy>Самушева Юлия Евгеньевна 10016170015</cp:lastModifiedBy>
  <cp:revision>6</cp:revision>
  <dcterms:created xsi:type="dcterms:W3CDTF">2015-06-30T09:54:00Z</dcterms:created>
  <dcterms:modified xsi:type="dcterms:W3CDTF">2020-11-12T12:49:00Z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